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902D" w14:textId="20FE047C" w:rsidR="00097328" w:rsidRDefault="00D84781">
      <w:r>
        <w:t xml:space="preserve">                                MERKEZ İLKOKULU ÇATI </w:t>
      </w:r>
      <w:r w:rsidR="00875E73">
        <w:t xml:space="preserve">VE DİĞER ONARIM  İŞLERİ </w:t>
      </w:r>
    </w:p>
    <w:p w14:paraId="475A0901" w14:textId="12A68C65" w:rsidR="00D84781" w:rsidRDefault="00D84781">
      <w:r>
        <w:t>1-OKUL</w:t>
      </w:r>
      <w:r w:rsidR="004B044B">
        <w:t>D</w:t>
      </w:r>
      <w:r>
        <w:t xml:space="preserve">A KIRIK OLUKLARI SÜKÜLEREK 2 ADET 26 ŞAR METRELİK OLUĞUN MONTAJ EDİLMESİ </w:t>
      </w:r>
      <w:r w:rsidR="00842164">
        <w:t xml:space="preserve">OLUKLAR EN </w:t>
      </w:r>
      <w:proofErr w:type="gramStart"/>
      <w:r w:rsidR="00842164">
        <w:t>AZ  1</w:t>
      </w:r>
      <w:proofErr w:type="gramEnd"/>
      <w:r w:rsidR="00842164">
        <w:t>,5</w:t>
      </w:r>
      <w:r w:rsidR="00AF6686">
        <w:t xml:space="preserve"> MM KALINLIĞINDA VE </w:t>
      </w:r>
      <w:r w:rsidR="00842164">
        <w:t xml:space="preserve">GALVANİZ </w:t>
      </w:r>
      <w:r w:rsidR="00AF6686">
        <w:t>METAL OLMALIDIR. OLUKLARIN MONTAJINDA YETERİ KADAR KELEPÇE VE VİDA KULANILMALIDIR.</w:t>
      </w:r>
      <w:r w:rsidR="00AB0049">
        <w:t xml:space="preserve"> </w:t>
      </w:r>
      <w:r>
        <w:t>TOPLAM 52 METRE OLUK YAPTIRALACKTIR.</w:t>
      </w:r>
      <w:r w:rsidR="004B044B">
        <w:t xml:space="preserve"> (OLUKLAR 1.SINIF METAL OLACAK)</w:t>
      </w:r>
      <w:r w:rsidR="00842164">
        <w:t xml:space="preserve"> OLUKLARIN 1 METRE YUKARISINA BİR SIRA KAR ENGELİ ATILACAKTIR.</w:t>
      </w:r>
      <w:bookmarkStart w:id="0" w:name="_GoBack"/>
      <w:bookmarkEnd w:id="0"/>
    </w:p>
    <w:p w14:paraId="64185276" w14:textId="6972A9FC" w:rsidR="00D84781" w:rsidRDefault="00DA73EB">
      <w:r>
        <w:t xml:space="preserve">2-TÜM OLUKLARA AİT 45 </w:t>
      </w:r>
      <w:r w:rsidR="00D84781">
        <w:t xml:space="preserve">METRE PİMAŞ YÜZLÜK </w:t>
      </w:r>
      <w:proofErr w:type="gramStart"/>
      <w:r w:rsidR="00D84781">
        <w:t>BORU   DEMİR</w:t>
      </w:r>
      <w:proofErr w:type="gramEnd"/>
      <w:r w:rsidR="00D84781">
        <w:t xml:space="preserve"> KELEPÇE İLE TAKILMASI</w:t>
      </w:r>
      <w:r w:rsidR="004774A4">
        <w:t xml:space="preserve">, </w:t>
      </w:r>
      <w:r w:rsidR="00D84781">
        <w:t xml:space="preserve"> </w:t>
      </w:r>
      <w:r w:rsidR="004774A4">
        <w:t>ET KALINDLIĞI 3,5 MM OLMALIDIR.</w:t>
      </w:r>
    </w:p>
    <w:p w14:paraId="42FFBA41" w14:textId="50D20FC6" w:rsidR="004774A4" w:rsidRDefault="004774A4">
      <w:r>
        <w:t xml:space="preserve">PVC Boru Teknik </w:t>
      </w:r>
      <w:proofErr w:type="gramStart"/>
      <w:r>
        <w:t>Özellikleri : Standardı</w:t>
      </w:r>
      <w:proofErr w:type="gramEnd"/>
      <w:r>
        <w:t xml:space="preserve"> : TS EN ISO 1452-2 İşletme Basıncı : PN10-PN16 Boru Malzemesi : PVC-U (Plastikleştirici Katılmamış Polivinil Klorür) İmal Şekli : Dairesel kesitli-geçme </w:t>
      </w:r>
      <w:proofErr w:type="spellStart"/>
      <w:r>
        <w:t>muflu</w:t>
      </w:r>
      <w:proofErr w:type="spellEnd"/>
      <w:r>
        <w:t xml:space="preserve"> Boruların hammaddesi güneş ışınlarına dayanıklılığı arttırmak için UV katkılı olacaktır. Borular lastik contalı ve geçme </w:t>
      </w:r>
      <w:proofErr w:type="spellStart"/>
      <w:r>
        <w:t>muflu</w:t>
      </w:r>
      <w:proofErr w:type="spellEnd"/>
      <w:r>
        <w:t xml:space="preserve"> olacaktır. </w:t>
      </w:r>
      <w:proofErr w:type="spellStart"/>
      <w:r>
        <w:t>Muf</w:t>
      </w:r>
      <w:proofErr w:type="spellEnd"/>
      <w:r>
        <w:t xml:space="preserve"> kısmının et kalınlığı boru anma et kalınlığından az olmayacaktır. UPVC borular fizyolojik ve toksikolojik bakımdan gıda maddeleri tüzüğüne uygun olacak, suyun tadını değiştirmeyecek ve suya sağlığa zararlı maddeler katmayacaktır. Üretici firma boruların Ulusal veya Uluslararası kurumlardan almış olduğu içme suyu uygunluk belgesini analiz raporunu teklif aşamasında idareye sunacaktır. Boruların boyutları ile ilgili çap ve basınçlarına göre, et kalınlığı, uzunluk, iç ve dış çap ölçüleri TS EN ISO 1452-2 standartlarında verilen ölçü ve tolerans değerlerinde imal edilmiş olacaktır. Borular iç ve dış yüzeyleri pürüzsüz ve kaygan, kesitteki doku homojen görünümde olacaktır. Boruların iç ve dış yüzeyleri pürüzsüz ve kaygan, kesitteki doku homojen görünümde olacaktır. Borular eksenleri boyunca doğrusal ve silindir olacak, iç ve dış yüzeylerinde eğiklik ve kesit daralması görülmeyecektir.</w:t>
      </w:r>
    </w:p>
    <w:p w14:paraId="27C8FCAB" w14:textId="66208C3B" w:rsidR="00D84781" w:rsidRDefault="00D84781" w:rsidP="00D84781">
      <w:r>
        <w:t xml:space="preserve">                                </w:t>
      </w:r>
    </w:p>
    <w:p w14:paraId="6491EE5B" w14:textId="40411E4F" w:rsidR="00D84781" w:rsidRDefault="003A6D4D" w:rsidP="00D84781">
      <w:r>
        <w:t>3</w:t>
      </w:r>
      <w:r w:rsidR="00DA73EB">
        <w:t>-2</w:t>
      </w:r>
      <w:r w:rsidR="00D84781">
        <w:t>00 METRE PENCRE PİMAŞ LASTİĞİNİN ALINARAK TAKILMASI</w:t>
      </w:r>
      <w:r w:rsidR="00875E73">
        <w:t xml:space="preserve"> 1. SINIF </w:t>
      </w:r>
    </w:p>
    <w:p w14:paraId="4D7208C7" w14:textId="5126732D" w:rsidR="00D84781" w:rsidRDefault="003A6D4D" w:rsidP="00D84781">
      <w:r>
        <w:t>4</w:t>
      </w:r>
      <w:r w:rsidR="00842164">
        <w:t>-32</w:t>
      </w:r>
      <w:r w:rsidR="00D84781">
        <w:t xml:space="preserve"> ADET ÇELİK HALATLI PENCERE </w:t>
      </w:r>
      <w:r w:rsidR="00BC3E79">
        <w:t xml:space="preserve">GÖVENLİK </w:t>
      </w:r>
      <w:r w:rsidR="00D84781">
        <w:t>KİLİDİ</w:t>
      </w:r>
      <w:r w:rsidR="00BC3E79">
        <w:t xml:space="preserve"> 1. SNIF METAL OLAMALI</w:t>
      </w:r>
    </w:p>
    <w:p w14:paraId="2AC78D77" w14:textId="43D238C7" w:rsidR="00D84781" w:rsidRDefault="003A6D4D" w:rsidP="00D84781">
      <w:r>
        <w:t>5</w:t>
      </w:r>
      <w:r w:rsidR="00842164">
        <w:t>- 10</w:t>
      </w:r>
      <w:r w:rsidR="00DA73EB">
        <w:t xml:space="preserve"> ÇİFT</w:t>
      </w:r>
      <w:r w:rsidR="00D84781">
        <w:t xml:space="preserve"> PENCERE MENTEŞİNİN DEĞİŞTİRİLMESİ</w:t>
      </w:r>
      <w:r w:rsidR="00BC3E79">
        <w:t xml:space="preserve"> METEL VE PENCERE UYGUN OLMALI</w:t>
      </w:r>
    </w:p>
    <w:p w14:paraId="448AD989" w14:textId="288B9C2F" w:rsidR="00D84781" w:rsidRDefault="003A6D4D" w:rsidP="00D84781">
      <w:r>
        <w:t>6</w:t>
      </w:r>
      <w:r w:rsidR="00D84781">
        <w:t xml:space="preserve">- 20 ADET </w:t>
      </w:r>
      <w:proofErr w:type="gramStart"/>
      <w:r w:rsidR="00D84781">
        <w:t>PİMAŞ  PENCERE</w:t>
      </w:r>
      <w:proofErr w:type="gramEnd"/>
      <w:r w:rsidR="00D84781">
        <w:t xml:space="preserve">  KOLUNUN DEĞİŞTİRİLMESİ</w:t>
      </w:r>
      <w:r w:rsidR="00BC3E79">
        <w:t xml:space="preserve"> METAL VE PENCERELER UYGUN OLMALI</w:t>
      </w:r>
    </w:p>
    <w:p w14:paraId="1DC8254D" w14:textId="357B0B12" w:rsidR="00D84781" w:rsidRDefault="003A6D4D">
      <w:r>
        <w:t>7</w:t>
      </w:r>
      <w:r w:rsidR="00C50D32">
        <w:t xml:space="preserve">-52X111 CM </w:t>
      </w:r>
      <w:r w:rsidR="00D84781">
        <w:t>CAM</w:t>
      </w:r>
      <w:r w:rsidR="002A1C5D">
        <w:t>,</w:t>
      </w:r>
      <w:r w:rsidR="00D84781">
        <w:t xml:space="preserve"> 51X111</w:t>
      </w:r>
      <w:r w:rsidR="00C50D32">
        <w:t>CM CAM</w:t>
      </w:r>
      <w:r w:rsidR="002A1C5D">
        <w:t xml:space="preserve">, </w:t>
      </w:r>
      <w:r w:rsidR="00C50D32">
        <w:t xml:space="preserve"> 42X102 CM CAM </w:t>
      </w:r>
      <w:r w:rsidR="00DA73EB">
        <w:t xml:space="preserve">VB. </w:t>
      </w:r>
      <w:proofErr w:type="gramStart"/>
      <w:r w:rsidR="00DA73EB">
        <w:t>ÖLÇÜLERDE  TOPLAM</w:t>
      </w:r>
      <w:proofErr w:type="gramEnd"/>
      <w:r w:rsidR="00DA73EB">
        <w:t xml:space="preserve">  16 METREKARE ÇAM </w:t>
      </w:r>
      <w:r w:rsidR="00C50D32">
        <w:t>ALINIP DEĞİŞTİRİLECEK</w:t>
      </w:r>
      <w:r w:rsidR="002A1C5D">
        <w:t xml:space="preserve"> (camlar çift katlıdır)</w:t>
      </w:r>
      <w:r>
        <w:t xml:space="preserve"> camlar 1. Sı</w:t>
      </w:r>
      <w:r w:rsidR="00DA73EB">
        <w:t xml:space="preserve">nıf renksiz olmalıdır. </w:t>
      </w:r>
      <w:proofErr w:type="gramStart"/>
      <w:r w:rsidR="00DA73EB">
        <w:t>Camlar  4</w:t>
      </w:r>
      <w:proofErr w:type="gramEnd"/>
      <w:r>
        <w:t xml:space="preserve"> mm</w:t>
      </w:r>
      <w:r w:rsidR="00DA73EB">
        <w:t xml:space="preserve"> AZ OLMAMALIDIR.</w:t>
      </w:r>
    </w:p>
    <w:p w14:paraId="224BCE38" w14:textId="043FD165" w:rsidR="00533D57" w:rsidRDefault="003A6D4D">
      <w:r>
        <w:t>8</w:t>
      </w:r>
      <w:r w:rsidR="00533D57">
        <w:t>- 20 ADET KAPI KOLU ALINARAK TAKILMASI</w:t>
      </w:r>
    </w:p>
    <w:p w14:paraId="133FCD92" w14:textId="4C6493C5" w:rsidR="003E66DD" w:rsidRDefault="003E66DD">
      <w:proofErr w:type="gramStart"/>
      <w:r>
        <w:t>l</w:t>
      </w:r>
      <w:proofErr w:type="gramEnd"/>
      <w:r>
        <w:t xml:space="preserve">- Çelik gövdeli panik bar kapı kolu </w:t>
      </w:r>
      <w:r w:rsidR="002A1C5D">
        <w:t>olacak</w:t>
      </w:r>
      <w:r>
        <w:t xml:space="preserve">. 2- Tek nokta kilitleme sistemi </w:t>
      </w:r>
      <w:r w:rsidR="002A1C5D">
        <w:t>olacaktır</w:t>
      </w:r>
      <w:r>
        <w:t xml:space="preserve">. 3- içeriden </w:t>
      </w:r>
      <w:r w:rsidR="002A1C5D">
        <w:t>ve dışarıda açılım</w:t>
      </w:r>
      <w:r>
        <w:t xml:space="preserve"> </w:t>
      </w:r>
      <w:proofErr w:type="gramStart"/>
      <w:r>
        <w:t>olaca</w:t>
      </w:r>
      <w:r w:rsidR="002A1C5D">
        <w:t xml:space="preserve">k </w:t>
      </w:r>
      <w:r>
        <w:t>.</w:t>
      </w:r>
      <w:proofErr w:type="gramEnd"/>
      <w:r>
        <w:t xml:space="preserve"> 4- </w:t>
      </w:r>
      <w:r w:rsidR="002A1C5D">
        <w:t>Yüzeyden</w:t>
      </w:r>
      <w:r>
        <w:t xml:space="preserve"> çalışan gömme kilitli olacaktır. 6- Teknik </w:t>
      </w:r>
      <w:r w:rsidR="002A1C5D">
        <w:t>Şartnamede</w:t>
      </w:r>
      <w:r>
        <w:t xml:space="preserve"> belirtilen </w:t>
      </w:r>
      <w:proofErr w:type="gramStart"/>
      <w:r w:rsidR="00923BEF">
        <w:t>özelliklere</w:t>
      </w:r>
      <w:proofErr w:type="gramEnd"/>
      <w:r>
        <w:t xml:space="preserve"> göre </w:t>
      </w:r>
      <w:r w:rsidR="00923BEF">
        <w:t>numuneler</w:t>
      </w:r>
      <w:r>
        <w:t xml:space="preserve"> denenerek </w:t>
      </w:r>
      <w:r w:rsidR="00923BEF">
        <w:t>ürünlerin</w:t>
      </w:r>
      <w:r>
        <w:t xml:space="preserve"> uygunluğuna kara</w:t>
      </w:r>
      <w:r w:rsidR="00923BEF">
        <w:t>r verileceği</w:t>
      </w:r>
      <w:r>
        <w:t>.</w:t>
      </w:r>
    </w:p>
    <w:sectPr w:rsidR="003E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77"/>
    <w:rsid w:val="002A1C5D"/>
    <w:rsid w:val="003A6D4D"/>
    <w:rsid w:val="003E66DD"/>
    <w:rsid w:val="004774A4"/>
    <w:rsid w:val="004B044B"/>
    <w:rsid w:val="00533D57"/>
    <w:rsid w:val="007B4277"/>
    <w:rsid w:val="00842164"/>
    <w:rsid w:val="00875E73"/>
    <w:rsid w:val="008C1ABE"/>
    <w:rsid w:val="00923BEF"/>
    <w:rsid w:val="009C2F83"/>
    <w:rsid w:val="00AB0049"/>
    <w:rsid w:val="00AF6686"/>
    <w:rsid w:val="00BC3E79"/>
    <w:rsid w:val="00C13BF8"/>
    <w:rsid w:val="00C50D32"/>
    <w:rsid w:val="00D84781"/>
    <w:rsid w:val="00DA7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388</Words>
  <Characters>2216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HeryerMerkez</dc:creator>
  <cp:lastModifiedBy>HeryerMerkez</cp:lastModifiedBy>
  <cp:revision>11</cp:revision>
  <dcterms:created xsi:type="dcterms:W3CDTF">2022-08-23T10:33:00Z</dcterms:created>
  <dcterms:modified xsi:type="dcterms:W3CDTF">2022-09-08T21:26:00Z</dcterms:modified>
</cp:coreProperties>
</file>