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7D" w:rsidRDefault="00BD496F">
      <w:pPr>
        <w:pStyle w:val="GvdeMetni"/>
        <w:spacing w:before="46"/>
        <w:ind w:left="1782" w:right="1782"/>
        <w:jc w:val="center"/>
      </w:pPr>
      <w:r>
        <w:t>TEKLİF</w:t>
      </w:r>
      <w:r>
        <w:rPr>
          <w:spacing w:val="-3"/>
        </w:rPr>
        <w:t xml:space="preserve"> </w:t>
      </w:r>
      <w:r>
        <w:t>VERECEK</w:t>
      </w:r>
      <w:r>
        <w:rPr>
          <w:spacing w:val="-3"/>
        </w:rPr>
        <w:t xml:space="preserve"> </w:t>
      </w:r>
      <w:r>
        <w:t>KİŞİ/FİRMALARDAN</w:t>
      </w:r>
      <w:r>
        <w:rPr>
          <w:spacing w:val="-3"/>
        </w:rPr>
        <w:t xml:space="preserve"> </w:t>
      </w:r>
      <w:r>
        <w:t>İSTENEN</w:t>
      </w:r>
      <w:r>
        <w:rPr>
          <w:spacing w:val="-2"/>
        </w:rPr>
        <w:t xml:space="preserve"> </w:t>
      </w:r>
      <w:r>
        <w:t>BELGELER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AÇIKLAMALAR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Birim</w:t>
      </w:r>
      <w:r>
        <w:rPr>
          <w:spacing w:val="-2"/>
        </w:rPr>
        <w:t xml:space="preserve"> </w:t>
      </w:r>
      <w:r>
        <w:t>Fiyat</w:t>
      </w:r>
      <w:r>
        <w:rPr>
          <w:spacing w:val="-2"/>
        </w:rPr>
        <w:t xml:space="preserve"> </w:t>
      </w:r>
      <w:r>
        <w:t>Teklif</w:t>
      </w:r>
      <w:r>
        <w:rPr>
          <w:spacing w:val="-3"/>
        </w:rPr>
        <w:t xml:space="preserve"> </w:t>
      </w:r>
      <w:r>
        <w:t>Cetvelindeki</w:t>
      </w:r>
      <w:r>
        <w:rPr>
          <w:spacing w:val="-2"/>
        </w:rPr>
        <w:t xml:space="preserve"> </w:t>
      </w:r>
      <w:r>
        <w:t>kısma</w:t>
      </w:r>
      <w:r>
        <w:rPr>
          <w:spacing w:val="-2"/>
        </w:rPr>
        <w:t xml:space="preserve"> </w:t>
      </w:r>
      <w:r>
        <w:t>teklif</w:t>
      </w:r>
      <w:r>
        <w:rPr>
          <w:spacing w:val="-5"/>
        </w:rPr>
        <w:t xml:space="preserve"> </w:t>
      </w:r>
      <w:r>
        <w:t>verilmek</w:t>
      </w:r>
      <w:r>
        <w:rPr>
          <w:spacing w:val="-4"/>
        </w:rPr>
        <w:t xml:space="preserve"> </w:t>
      </w:r>
      <w:r>
        <w:t>zorundadır.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25" w:firstLine="0"/>
      </w:pPr>
      <w:r>
        <w:t>Teklif zarfı üzerine isteklinin adı, soyadı veya ticaret unvanı, tebligata esas açık adresi, teklifin hangi işe ait</w:t>
      </w:r>
      <w:r>
        <w:rPr>
          <w:spacing w:val="-47"/>
        </w:rPr>
        <w:t xml:space="preserve"> </w:t>
      </w:r>
      <w:r>
        <w:t>olduğu ve ihaleyi yapan idarenin açık adresi yazılır. Zarfın yapıştırılan yeri istekli tarafından imzalanarak,</w:t>
      </w:r>
      <w:r>
        <w:rPr>
          <w:spacing w:val="1"/>
        </w:rPr>
        <w:t xml:space="preserve"> </w:t>
      </w:r>
      <w:r>
        <w:t>mühürlenir veya</w:t>
      </w:r>
      <w:r>
        <w:rPr>
          <w:spacing w:val="-3"/>
        </w:rPr>
        <w:t xml:space="preserve"> </w:t>
      </w:r>
      <w:r>
        <w:t>kaşelenir.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  <w:ind w:left="220" w:right="307" w:firstLine="0"/>
      </w:pPr>
      <w:r>
        <w:t>Teklifler ihale dokümanında belirtilen ihale saatine kadar</w:t>
      </w:r>
      <w:r>
        <w:rPr>
          <w:spacing w:val="1"/>
        </w:rPr>
        <w:t xml:space="preserve"> </w:t>
      </w:r>
      <w:r>
        <w:t>idareye(tekliflerin sunulacağı yere) teslim edilir.</w:t>
      </w:r>
      <w:r>
        <w:rPr>
          <w:spacing w:val="-47"/>
        </w:rPr>
        <w:t xml:space="preserve"> </w:t>
      </w:r>
      <w:r>
        <w:t>Bu saatten sonra verilen teklifler kabul edilemez ve açılmadan istekliye iade edilir. Bu durum bir tutanakla</w:t>
      </w:r>
      <w:r>
        <w:rPr>
          <w:spacing w:val="1"/>
        </w:rPr>
        <w:t xml:space="preserve"> </w:t>
      </w:r>
      <w:r>
        <w:t>tespit</w:t>
      </w:r>
      <w:r>
        <w:rPr>
          <w:spacing w:val="-3"/>
        </w:rPr>
        <w:t xml:space="preserve"> </w:t>
      </w:r>
      <w:r>
        <w:t>edilir.</w:t>
      </w:r>
    </w:p>
    <w:p w:rsidR="00504E7D" w:rsidRDefault="00BD496F">
      <w:pPr>
        <w:pStyle w:val="ListeParagraf"/>
        <w:numPr>
          <w:ilvl w:val="0"/>
          <w:numId w:val="2"/>
        </w:numPr>
        <w:tabs>
          <w:tab w:val="left" w:pos="451"/>
        </w:tabs>
      </w:pPr>
      <w:r>
        <w:t>Teklifler</w:t>
      </w:r>
      <w:r>
        <w:rPr>
          <w:spacing w:val="-2"/>
        </w:rPr>
        <w:t xml:space="preserve"> </w:t>
      </w:r>
      <w:r>
        <w:t>iadeli</w:t>
      </w:r>
      <w:r>
        <w:rPr>
          <w:spacing w:val="-1"/>
        </w:rPr>
        <w:t xml:space="preserve"> </w:t>
      </w:r>
      <w:r>
        <w:t>taahhütlü</w:t>
      </w:r>
      <w:r>
        <w:rPr>
          <w:spacing w:val="-4"/>
        </w:rPr>
        <w:t xml:space="preserve"> </w:t>
      </w:r>
      <w:r>
        <w:t>olarak</w:t>
      </w:r>
      <w:r>
        <w:rPr>
          <w:spacing w:val="-1"/>
        </w:rPr>
        <w:t xml:space="preserve"> </w:t>
      </w:r>
      <w:r w:rsidR="002D1722">
        <w:t>PTT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gönderilebilir.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ile gönderilecek tekliflerin</w:t>
      </w:r>
      <w:r>
        <w:rPr>
          <w:spacing w:val="-3"/>
        </w:rPr>
        <w:t xml:space="preserve"> </w:t>
      </w:r>
      <w:r>
        <w:t>ihale</w:t>
      </w:r>
    </w:p>
    <w:p w:rsidR="00504E7D" w:rsidRDefault="00BD496F">
      <w:pPr>
        <w:pStyle w:val="GvdeMetni"/>
      </w:pPr>
      <w:proofErr w:type="gramStart"/>
      <w:r>
        <w:t>dokümanında</w:t>
      </w:r>
      <w:r>
        <w:rPr>
          <w:spacing w:val="-3"/>
        </w:rPr>
        <w:t xml:space="preserve"> </w:t>
      </w:r>
      <w:r w:rsidR="00EB4D50">
        <w:rPr>
          <w:spacing w:val="-3"/>
        </w:rPr>
        <w:t xml:space="preserve"> </w:t>
      </w:r>
      <w:r>
        <w:t>belirtilen</w:t>
      </w:r>
      <w:proofErr w:type="gramEnd"/>
      <w:r>
        <w:rPr>
          <w:spacing w:val="-2"/>
        </w:rPr>
        <w:t xml:space="preserve"> </w:t>
      </w:r>
      <w:r>
        <w:t>ihale</w:t>
      </w:r>
      <w:r>
        <w:rPr>
          <w:spacing w:val="-2"/>
        </w:rPr>
        <w:t xml:space="preserve"> </w:t>
      </w:r>
      <w:r>
        <w:t>saatine</w:t>
      </w:r>
      <w:r>
        <w:rPr>
          <w:spacing w:val="-4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idareye</w:t>
      </w:r>
      <w:r>
        <w:rPr>
          <w:spacing w:val="-2"/>
        </w:rPr>
        <w:t xml:space="preserve"> </w:t>
      </w:r>
      <w:r>
        <w:t>ulaşması</w:t>
      </w:r>
      <w:r>
        <w:rPr>
          <w:spacing w:val="-5"/>
        </w:rPr>
        <w:t xml:space="preserve"> </w:t>
      </w:r>
      <w:r>
        <w:t>şarttır.</w:t>
      </w:r>
      <w:r>
        <w:rPr>
          <w:spacing w:val="-5"/>
        </w:rPr>
        <w:t xml:space="preserve"> </w:t>
      </w:r>
      <w:r>
        <w:t>Postadaki</w:t>
      </w:r>
      <w:r>
        <w:rPr>
          <w:spacing w:val="-5"/>
        </w:rPr>
        <w:t xml:space="preserve"> </w:t>
      </w:r>
      <w:r>
        <w:t>gecikme</w:t>
      </w:r>
      <w:r>
        <w:rPr>
          <w:spacing w:val="-4"/>
        </w:rPr>
        <w:t xml:space="preserve"> </w:t>
      </w:r>
      <w:r>
        <w:t>nedeniyle</w:t>
      </w:r>
      <w:r>
        <w:rPr>
          <w:spacing w:val="-2"/>
        </w:rPr>
        <w:t xml:space="preserve"> </w:t>
      </w:r>
      <w:r>
        <w:t>işleme</w:t>
      </w:r>
    </w:p>
    <w:p w:rsidR="00EB4D50" w:rsidRDefault="00BD496F">
      <w:pPr>
        <w:pStyle w:val="GvdeMetni"/>
        <w:ind w:right="226"/>
        <w:rPr>
          <w:spacing w:val="-47"/>
        </w:rPr>
      </w:pPr>
      <w:proofErr w:type="gramStart"/>
      <w:r>
        <w:t xml:space="preserve">konulmayacak </w:t>
      </w:r>
      <w:r w:rsidR="00EB4D50">
        <w:t xml:space="preserve"> </w:t>
      </w:r>
      <w:r>
        <w:t>olan</w:t>
      </w:r>
      <w:proofErr w:type="gramEnd"/>
      <w:r>
        <w:t xml:space="preserve"> tekliflerin alınış zamanı bir tutanakla tespit edilir ve bu teklifler değerlendirmeye alınmaz.</w:t>
      </w:r>
      <w:r>
        <w:rPr>
          <w:spacing w:val="-47"/>
        </w:rPr>
        <w:t xml:space="preserve"> </w:t>
      </w:r>
    </w:p>
    <w:p w:rsidR="00504E7D" w:rsidRDefault="00BD496F">
      <w:pPr>
        <w:pStyle w:val="GvdeMetni"/>
        <w:ind w:right="226"/>
      </w:pPr>
      <w:r>
        <w:t>5-</w:t>
      </w:r>
      <w:r>
        <w:rPr>
          <w:spacing w:val="-1"/>
        </w:rPr>
        <w:t xml:space="preserve"> </w:t>
      </w:r>
      <w:r>
        <w:t>Fiyatlar KDV hariç</w:t>
      </w:r>
      <w:r>
        <w:rPr>
          <w:spacing w:val="-3"/>
        </w:rPr>
        <w:t xml:space="preserve"> </w:t>
      </w:r>
      <w:r>
        <w:t>yazılacaktır.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Tekliflerinizde silinti</w:t>
      </w:r>
      <w:r>
        <w:rPr>
          <w:spacing w:val="-3"/>
        </w:rPr>
        <w:t xml:space="preserve"> </w:t>
      </w:r>
      <w:r>
        <w:t>kazıntı</w:t>
      </w:r>
      <w:r>
        <w:rPr>
          <w:spacing w:val="-1"/>
        </w:rPr>
        <w:t xml:space="preserve"> </w:t>
      </w:r>
      <w:r>
        <w:t>olmayacak.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kaşesi</w:t>
      </w:r>
      <w:r>
        <w:rPr>
          <w:spacing w:val="-4"/>
        </w:rPr>
        <w:t xml:space="preserve"> </w:t>
      </w:r>
      <w:r>
        <w:t>okunaklı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line="268" w:lineRule="exact"/>
      </w:pPr>
      <w:r>
        <w:t>Ürünler</w:t>
      </w:r>
      <w:r>
        <w:rPr>
          <w:spacing w:val="-2"/>
        </w:rPr>
        <w:t xml:space="preserve"> </w:t>
      </w:r>
      <w:r>
        <w:t>ekteki</w:t>
      </w:r>
      <w:r>
        <w:rPr>
          <w:spacing w:val="-2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şartnameye</w:t>
      </w:r>
      <w:r>
        <w:rPr>
          <w:spacing w:val="-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  <w:spacing w:before="1"/>
      </w:pPr>
      <w:r>
        <w:t>Teslimat</w:t>
      </w:r>
      <w:r>
        <w:rPr>
          <w:spacing w:val="-6"/>
        </w:rPr>
        <w:t xml:space="preserve"> </w:t>
      </w:r>
      <w:r>
        <w:t>sırasında</w:t>
      </w:r>
      <w:r>
        <w:rPr>
          <w:spacing w:val="-4"/>
        </w:rPr>
        <w:t xml:space="preserve"> </w:t>
      </w:r>
      <w:r>
        <w:t>malzemelerin</w:t>
      </w:r>
      <w:r>
        <w:rPr>
          <w:spacing w:val="-4"/>
        </w:rPr>
        <w:t xml:space="preserve"> </w:t>
      </w:r>
      <w:r>
        <w:t>nakliyesi</w:t>
      </w:r>
      <w:r>
        <w:rPr>
          <w:spacing w:val="-4"/>
        </w:rPr>
        <w:t xml:space="preserve"> </w:t>
      </w:r>
      <w:r>
        <w:t>yükleniciye</w:t>
      </w:r>
      <w:r>
        <w:rPr>
          <w:spacing w:val="-2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olacaktır.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402"/>
        </w:tabs>
      </w:pPr>
      <w:r>
        <w:t>İstenilen</w:t>
      </w:r>
      <w:r>
        <w:rPr>
          <w:spacing w:val="-1"/>
        </w:rPr>
        <w:t xml:space="preserve"> </w:t>
      </w:r>
      <w:r>
        <w:t>ürünler</w:t>
      </w:r>
      <w:r>
        <w:rPr>
          <w:spacing w:val="-4"/>
        </w:rPr>
        <w:t xml:space="preserve"> </w:t>
      </w:r>
      <w:r>
        <w:t>işe başladıktan 5</w:t>
      </w:r>
      <w:r>
        <w:rPr>
          <w:spacing w:val="47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günü</w:t>
      </w:r>
      <w:r>
        <w:rPr>
          <w:spacing w:val="-2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teslim edilecektir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ind w:left="220" w:right="383" w:firstLine="0"/>
      </w:pPr>
      <w:r>
        <w:t>İsteklilerden teklif verdikleri ürüne ait resim, marka veya</w:t>
      </w:r>
      <w:r>
        <w:rPr>
          <w:spacing w:val="1"/>
        </w:rPr>
        <w:t xml:space="preserve"> </w:t>
      </w:r>
      <w:r>
        <w:t>numune istenecek olup değerlendirme Teknik</w:t>
      </w:r>
      <w:r>
        <w:rPr>
          <w:spacing w:val="-47"/>
        </w:rPr>
        <w:t xml:space="preserve"> </w:t>
      </w:r>
      <w:r>
        <w:t>Şartname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numuneye</w:t>
      </w:r>
      <w:r>
        <w:rPr>
          <w:spacing w:val="-2"/>
        </w:rPr>
        <w:t xml:space="preserve"> </w:t>
      </w:r>
      <w:r>
        <w:t>göre yapılacaktır.</w:t>
      </w:r>
    </w:p>
    <w:p w:rsidR="00504E7D" w:rsidRDefault="00BD496F">
      <w:pPr>
        <w:pStyle w:val="ListeParagraf"/>
        <w:numPr>
          <w:ilvl w:val="0"/>
          <w:numId w:val="1"/>
        </w:numPr>
        <w:tabs>
          <w:tab w:val="left" w:pos="564"/>
        </w:tabs>
        <w:spacing w:before="1"/>
        <w:ind w:left="563" w:hanging="344"/>
      </w:pPr>
      <w:r>
        <w:t>Şartları</w:t>
      </w:r>
      <w:r>
        <w:rPr>
          <w:spacing w:val="-4"/>
        </w:rPr>
        <w:t xml:space="preserve"> </w:t>
      </w:r>
      <w:r>
        <w:t>uymayan</w:t>
      </w:r>
      <w:r>
        <w:rPr>
          <w:spacing w:val="-3"/>
        </w:rPr>
        <w:t xml:space="preserve"> </w:t>
      </w:r>
      <w:r>
        <w:t>ürünler</w:t>
      </w:r>
      <w:r>
        <w:rPr>
          <w:spacing w:val="-3"/>
        </w:rPr>
        <w:t xml:space="preserve"> </w:t>
      </w:r>
      <w:r>
        <w:t>yüklenici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ücret</w:t>
      </w:r>
      <w:r>
        <w:rPr>
          <w:spacing w:val="-2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edilmeden</w:t>
      </w:r>
      <w:r>
        <w:rPr>
          <w:spacing w:val="-2"/>
        </w:rPr>
        <w:t xml:space="preserve"> </w:t>
      </w:r>
      <w:r>
        <w:t>değiştirilecektir.</w:t>
      </w:r>
    </w:p>
    <w:p w:rsidR="002D1722" w:rsidRDefault="002D1722" w:rsidP="002D1722">
      <w:pPr>
        <w:tabs>
          <w:tab w:val="left" w:pos="564"/>
        </w:tabs>
        <w:spacing w:before="1"/>
      </w:pPr>
    </w:p>
    <w:p w:rsidR="00504E7D" w:rsidRDefault="00504E7D">
      <w:pPr>
        <w:pStyle w:val="GvdeMetni"/>
        <w:ind w:left="0"/>
        <w:rPr>
          <w:sz w:val="20"/>
        </w:rPr>
      </w:pPr>
    </w:p>
    <w:p w:rsidR="00504E7D" w:rsidRDefault="00504E7D">
      <w:pPr>
        <w:pStyle w:val="GvdeMetni"/>
        <w:spacing w:before="5"/>
        <w:ind w:left="0"/>
        <w:rPr>
          <w:sz w:val="17"/>
        </w:rPr>
      </w:pPr>
    </w:p>
    <w:p w:rsidR="00DE039D" w:rsidRPr="00DE039D" w:rsidRDefault="00DE039D" w:rsidP="00DE039D">
      <w:bookmarkStart w:id="0" w:name="_GoBack"/>
      <w:bookmarkEnd w:id="0"/>
    </w:p>
    <w:p w:rsidR="00DE039D" w:rsidRPr="00DE039D" w:rsidRDefault="00DE039D" w:rsidP="00DE039D"/>
    <w:p w:rsidR="00DE039D" w:rsidRPr="00DE039D" w:rsidRDefault="00DE039D" w:rsidP="00DE039D"/>
    <w:p w:rsidR="00DE039D" w:rsidRPr="00DE039D" w:rsidRDefault="00DE039D" w:rsidP="00DE039D"/>
    <w:p w:rsidR="00DE039D" w:rsidRDefault="00DE039D" w:rsidP="00DE039D"/>
    <w:p w:rsidR="00DE039D" w:rsidRDefault="00DE039D" w:rsidP="00DE039D"/>
    <w:p w:rsidR="00DE039D" w:rsidRDefault="00DE039D" w:rsidP="00DE039D"/>
    <w:p w:rsidR="00504E7D" w:rsidRDefault="00DE039D" w:rsidP="00DE039D">
      <w:pPr>
        <w:tabs>
          <w:tab w:val="left" w:pos="8690"/>
        </w:tabs>
        <w:jc w:val="right"/>
      </w:pPr>
      <w:r>
        <w:tab/>
        <w:t xml:space="preserve">İhsan BAKAY </w:t>
      </w:r>
    </w:p>
    <w:p w:rsidR="00DE039D" w:rsidRPr="00DE039D" w:rsidRDefault="00DE039D" w:rsidP="00DE039D">
      <w:pPr>
        <w:tabs>
          <w:tab w:val="left" w:pos="8690"/>
        </w:tabs>
        <w:jc w:val="right"/>
      </w:pPr>
      <w:r>
        <w:t>Okul Müdürü</w:t>
      </w:r>
    </w:p>
    <w:sectPr w:rsidR="00DE039D" w:rsidRPr="00DE039D">
      <w:headerReference w:type="default" r:id="rId8"/>
      <w:pgSz w:w="11920" w:h="16850"/>
      <w:pgMar w:top="1360" w:right="940" w:bottom="280" w:left="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B0" w:rsidRDefault="00C60EB0">
      <w:r>
        <w:separator/>
      </w:r>
    </w:p>
  </w:endnote>
  <w:endnote w:type="continuationSeparator" w:id="0">
    <w:p w:rsidR="00C60EB0" w:rsidRDefault="00C6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B0" w:rsidRDefault="00C60EB0">
      <w:r>
        <w:separator/>
      </w:r>
    </w:p>
  </w:footnote>
  <w:footnote w:type="continuationSeparator" w:id="0">
    <w:p w:rsidR="00C60EB0" w:rsidRDefault="00C60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E7D" w:rsidRDefault="00C60EB0">
    <w:pPr>
      <w:pStyle w:val="GvdeMetni"/>
      <w:spacing w:line="14" w:lineRule="auto"/>
      <w:ind w:left="0"/>
      <w:rPr>
        <w:sz w:val="20"/>
      </w:rPr>
    </w:pPr>
    <w:r>
      <w:pict>
        <v:shape id="_x0000_s2050" style="position:absolute;margin-left:49.55pt;margin-top:52.8pt;width:489.5pt;height:4.45pt;z-index:-15849472;mso-position-horizontal-relative:page;mso-position-vertical-relative:page" coordorigin="991,1056" coordsize="9790,89" o:spt="100" adj="0,,0" path="m10781,1085r-9790,l991,1145r9790,l10781,1085xm10781,1056r-9790,l991,1070r9790,l10781,1056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45pt;margin-top:34.4pt;width:413.8pt;height:18.5pt;z-index:-15848960;mso-position-horizontal-relative:page;mso-position-vertical-relative:page" filled="f" stroked="f">
          <v:textbox style="mso-next-textbox:#_x0000_s2049" inset="0,0,0,0">
            <w:txbxContent>
              <w:p w:rsidR="00504E7D" w:rsidRDefault="00EB4D50">
                <w:pPr>
                  <w:spacing w:before="20"/>
                  <w:ind w:left="20"/>
                  <w:rPr>
                    <w:rFonts w:ascii="Cambria" w:hAnsi="Cambria"/>
                    <w:sz w:val="28"/>
                  </w:rPr>
                </w:pPr>
                <w:r>
                  <w:rPr>
                    <w:rFonts w:ascii="Cambria" w:hAnsi="Cambria"/>
                    <w:sz w:val="28"/>
                  </w:rPr>
                  <w:t>BAŞBUĞ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İLKOKULU</w:t>
                </w:r>
                <w:r w:rsidR="00334DB9">
                  <w:rPr>
                    <w:rFonts w:ascii="Cambria" w:hAnsi="Cambria"/>
                    <w:spacing w:val="-1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TEKNİK</w:t>
                </w:r>
                <w:r w:rsidR="00BD496F">
                  <w:rPr>
                    <w:rFonts w:ascii="Cambria" w:hAnsi="Cambria"/>
                    <w:spacing w:val="-4"/>
                    <w:sz w:val="28"/>
                  </w:rPr>
                  <w:t xml:space="preserve"> </w:t>
                </w:r>
                <w:r w:rsidR="00BD496F">
                  <w:rPr>
                    <w:rFonts w:ascii="Cambria" w:hAnsi="Cambria"/>
                    <w:sz w:val="28"/>
                  </w:rPr>
                  <w:t>ŞARTMAME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851"/>
    <w:multiLevelType w:val="hybridMultilevel"/>
    <w:tmpl w:val="1892E574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3F183F6E"/>
    <w:multiLevelType w:val="hybridMultilevel"/>
    <w:tmpl w:val="5EC04480"/>
    <w:lvl w:ilvl="0" w:tplc="795E6948">
      <w:start w:val="6"/>
      <w:numFmt w:val="decimal"/>
      <w:lvlText w:val="%1-"/>
      <w:lvlJc w:val="left"/>
      <w:pPr>
        <w:ind w:left="401" w:hanging="1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4E403B92">
      <w:numFmt w:val="bullet"/>
      <w:lvlText w:val="•"/>
      <w:lvlJc w:val="left"/>
      <w:pPr>
        <w:ind w:left="1377" w:hanging="182"/>
      </w:pPr>
      <w:rPr>
        <w:rFonts w:hint="default"/>
        <w:lang w:val="tr-TR" w:eastAsia="en-US" w:bidi="ar-SA"/>
      </w:rPr>
    </w:lvl>
    <w:lvl w:ilvl="2" w:tplc="AE129206">
      <w:numFmt w:val="bullet"/>
      <w:lvlText w:val="•"/>
      <w:lvlJc w:val="left"/>
      <w:pPr>
        <w:ind w:left="2354" w:hanging="182"/>
      </w:pPr>
      <w:rPr>
        <w:rFonts w:hint="default"/>
        <w:lang w:val="tr-TR" w:eastAsia="en-US" w:bidi="ar-SA"/>
      </w:rPr>
    </w:lvl>
    <w:lvl w:ilvl="3" w:tplc="6F8E1306">
      <w:numFmt w:val="bullet"/>
      <w:lvlText w:val="•"/>
      <w:lvlJc w:val="left"/>
      <w:pPr>
        <w:ind w:left="3331" w:hanging="182"/>
      </w:pPr>
      <w:rPr>
        <w:rFonts w:hint="default"/>
        <w:lang w:val="tr-TR" w:eastAsia="en-US" w:bidi="ar-SA"/>
      </w:rPr>
    </w:lvl>
    <w:lvl w:ilvl="4" w:tplc="1744F0C0">
      <w:numFmt w:val="bullet"/>
      <w:lvlText w:val="•"/>
      <w:lvlJc w:val="left"/>
      <w:pPr>
        <w:ind w:left="4308" w:hanging="182"/>
      </w:pPr>
      <w:rPr>
        <w:rFonts w:hint="default"/>
        <w:lang w:val="tr-TR" w:eastAsia="en-US" w:bidi="ar-SA"/>
      </w:rPr>
    </w:lvl>
    <w:lvl w:ilvl="5" w:tplc="9BE8A64C">
      <w:numFmt w:val="bullet"/>
      <w:lvlText w:val="•"/>
      <w:lvlJc w:val="left"/>
      <w:pPr>
        <w:ind w:left="5285" w:hanging="182"/>
      </w:pPr>
      <w:rPr>
        <w:rFonts w:hint="default"/>
        <w:lang w:val="tr-TR" w:eastAsia="en-US" w:bidi="ar-SA"/>
      </w:rPr>
    </w:lvl>
    <w:lvl w:ilvl="6" w:tplc="4D24ACA2">
      <w:numFmt w:val="bullet"/>
      <w:lvlText w:val="•"/>
      <w:lvlJc w:val="left"/>
      <w:pPr>
        <w:ind w:left="6262" w:hanging="182"/>
      </w:pPr>
      <w:rPr>
        <w:rFonts w:hint="default"/>
        <w:lang w:val="tr-TR" w:eastAsia="en-US" w:bidi="ar-SA"/>
      </w:rPr>
    </w:lvl>
    <w:lvl w:ilvl="7" w:tplc="5FCA4626">
      <w:numFmt w:val="bullet"/>
      <w:lvlText w:val="•"/>
      <w:lvlJc w:val="left"/>
      <w:pPr>
        <w:ind w:left="7239" w:hanging="182"/>
      </w:pPr>
      <w:rPr>
        <w:rFonts w:hint="default"/>
        <w:lang w:val="tr-TR" w:eastAsia="en-US" w:bidi="ar-SA"/>
      </w:rPr>
    </w:lvl>
    <w:lvl w:ilvl="8" w:tplc="70B43BEE">
      <w:numFmt w:val="bullet"/>
      <w:lvlText w:val="•"/>
      <w:lvlJc w:val="left"/>
      <w:pPr>
        <w:ind w:left="8216" w:hanging="182"/>
      </w:pPr>
      <w:rPr>
        <w:rFonts w:hint="default"/>
        <w:lang w:val="tr-TR" w:eastAsia="en-US" w:bidi="ar-SA"/>
      </w:rPr>
    </w:lvl>
  </w:abstractNum>
  <w:abstractNum w:abstractNumId="2">
    <w:nsid w:val="445652F4"/>
    <w:multiLevelType w:val="hybridMultilevel"/>
    <w:tmpl w:val="4AB691BC"/>
    <w:lvl w:ilvl="0" w:tplc="47B69E20">
      <w:start w:val="1"/>
      <w:numFmt w:val="decimal"/>
      <w:lvlText w:val="%1-"/>
      <w:lvlJc w:val="left"/>
      <w:pPr>
        <w:ind w:left="450" w:hanging="23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tr-TR" w:eastAsia="en-US" w:bidi="ar-SA"/>
      </w:rPr>
    </w:lvl>
    <w:lvl w:ilvl="1" w:tplc="CC1CDB2A">
      <w:numFmt w:val="bullet"/>
      <w:lvlText w:val="•"/>
      <w:lvlJc w:val="left"/>
      <w:pPr>
        <w:ind w:left="1431" w:hanging="231"/>
      </w:pPr>
      <w:rPr>
        <w:rFonts w:hint="default"/>
        <w:lang w:val="tr-TR" w:eastAsia="en-US" w:bidi="ar-SA"/>
      </w:rPr>
    </w:lvl>
    <w:lvl w:ilvl="2" w:tplc="94420E16">
      <w:numFmt w:val="bullet"/>
      <w:lvlText w:val="•"/>
      <w:lvlJc w:val="left"/>
      <w:pPr>
        <w:ind w:left="2402" w:hanging="231"/>
      </w:pPr>
      <w:rPr>
        <w:rFonts w:hint="default"/>
        <w:lang w:val="tr-TR" w:eastAsia="en-US" w:bidi="ar-SA"/>
      </w:rPr>
    </w:lvl>
    <w:lvl w:ilvl="3" w:tplc="CC38126E">
      <w:numFmt w:val="bullet"/>
      <w:lvlText w:val="•"/>
      <w:lvlJc w:val="left"/>
      <w:pPr>
        <w:ind w:left="3373" w:hanging="231"/>
      </w:pPr>
      <w:rPr>
        <w:rFonts w:hint="default"/>
        <w:lang w:val="tr-TR" w:eastAsia="en-US" w:bidi="ar-SA"/>
      </w:rPr>
    </w:lvl>
    <w:lvl w:ilvl="4" w:tplc="553675EC">
      <w:numFmt w:val="bullet"/>
      <w:lvlText w:val="•"/>
      <w:lvlJc w:val="left"/>
      <w:pPr>
        <w:ind w:left="4344" w:hanging="231"/>
      </w:pPr>
      <w:rPr>
        <w:rFonts w:hint="default"/>
        <w:lang w:val="tr-TR" w:eastAsia="en-US" w:bidi="ar-SA"/>
      </w:rPr>
    </w:lvl>
    <w:lvl w:ilvl="5" w:tplc="80C8F8A6">
      <w:numFmt w:val="bullet"/>
      <w:lvlText w:val="•"/>
      <w:lvlJc w:val="left"/>
      <w:pPr>
        <w:ind w:left="5315" w:hanging="231"/>
      </w:pPr>
      <w:rPr>
        <w:rFonts w:hint="default"/>
        <w:lang w:val="tr-TR" w:eastAsia="en-US" w:bidi="ar-SA"/>
      </w:rPr>
    </w:lvl>
    <w:lvl w:ilvl="6" w:tplc="7AFECC40">
      <w:numFmt w:val="bullet"/>
      <w:lvlText w:val="•"/>
      <w:lvlJc w:val="left"/>
      <w:pPr>
        <w:ind w:left="6286" w:hanging="231"/>
      </w:pPr>
      <w:rPr>
        <w:rFonts w:hint="default"/>
        <w:lang w:val="tr-TR" w:eastAsia="en-US" w:bidi="ar-SA"/>
      </w:rPr>
    </w:lvl>
    <w:lvl w:ilvl="7" w:tplc="53E4B684">
      <w:numFmt w:val="bullet"/>
      <w:lvlText w:val="•"/>
      <w:lvlJc w:val="left"/>
      <w:pPr>
        <w:ind w:left="7257" w:hanging="231"/>
      </w:pPr>
      <w:rPr>
        <w:rFonts w:hint="default"/>
        <w:lang w:val="tr-TR" w:eastAsia="en-US" w:bidi="ar-SA"/>
      </w:rPr>
    </w:lvl>
    <w:lvl w:ilvl="8" w:tplc="58CAB77C">
      <w:numFmt w:val="bullet"/>
      <w:lvlText w:val="•"/>
      <w:lvlJc w:val="left"/>
      <w:pPr>
        <w:ind w:left="8228" w:hanging="231"/>
      </w:pPr>
      <w:rPr>
        <w:rFonts w:hint="default"/>
        <w:lang w:val="tr-TR" w:eastAsia="en-US" w:bidi="ar-SA"/>
      </w:rPr>
    </w:lvl>
  </w:abstractNum>
  <w:abstractNum w:abstractNumId="3">
    <w:nsid w:val="66D410B2"/>
    <w:multiLevelType w:val="hybridMultilevel"/>
    <w:tmpl w:val="5302E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20D33"/>
    <w:multiLevelType w:val="hybridMultilevel"/>
    <w:tmpl w:val="F92A5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93268"/>
    <w:multiLevelType w:val="hybridMultilevel"/>
    <w:tmpl w:val="718C792A"/>
    <w:lvl w:ilvl="0" w:tplc="06D0C6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4E7D"/>
    <w:rsid w:val="002D1722"/>
    <w:rsid w:val="00334DB9"/>
    <w:rsid w:val="00430D03"/>
    <w:rsid w:val="00504E7D"/>
    <w:rsid w:val="0072621C"/>
    <w:rsid w:val="00BD496F"/>
    <w:rsid w:val="00C60EB0"/>
    <w:rsid w:val="00DE039D"/>
    <w:rsid w:val="00E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</w:style>
  <w:style w:type="paragraph" w:styleId="KonuBal">
    <w:name w:val="Title"/>
    <w:basedOn w:val="Normal"/>
    <w:uiPriority w:val="1"/>
    <w:qFormat/>
    <w:pPr>
      <w:spacing w:before="20"/>
      <w:ind w:left="20"/>
    </w:pPr>
    <w:rPr>
      <w:rFonts w:ascii="Cambria" w:eastAsia="Cambria" w:hAnsi="Cambria" w:cs="Cambria"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01" w:hanging="18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5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5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5</cp:revision>
  <dcterms:created xsi:type="dcterms:W3CDTF">2022-10-05T10:12:00Z</dcterms:created>
  <dcterms:modified xsi:type="dcterms:W3CDTF">2023-10-05T07:04:00Z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2022-10-05T00:00:00Z</vt:filetime>
  </property>
</Properties>
</file>