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23DT1398915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İLKOKULU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ARABASI
1.KALİTE
ÇİFT KOVALI, KOLLU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
(ÜRÜNÜN KULLANILAN MALZEMELER ÜZERİNDE AŞINDIRICI, MATLAŞTIRICI ETKİSİ OLMAYACAKTIR.)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ODA PARFÜMÜ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MENDİL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